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2D9B" w14:textId="77777777" w:rsidR="00F47D52" w:rsidRDefault="00F47D52" w:rsidP="00F47D52"/>
    <w:p w14:paraId="56355D25" w14:textId="2C9474B9" w:rsidR="00F47D52" w:rsidRPr="00F47D52" w:rsidRDefault="00F47D52" w:rsidP="000E2D10">
      <w:pPr>
        <w:jc w:val="both"/>
        <w:rPr>
          <w:b/>
          <w:bCs/>
        </w:rPr>
      </w:pPr>
      <w:r w:rsidRPr="00F47D52">
        <w:rPr>
          <w:b/>
          <w:bCs/>
        </w:rPr>
        <w:t xml:space="preserve">Tecnico Preventivista </w:t>
      </w:r>
      <w:r w:rsidR="000E2D10">
        <w:rPr>
          <w:b/>
          <w:bCs/>
        </w:rPr>
        <w:t>Ufficio Gare</w:t>
      </w:r>
    </w:p>
    <w:p w14:paraId="58432DC1" w14:textId="6A51295D" w:rsidR="00F47D52" w:rsidRDefault="00F47D52" w:rsidP="000E2D10">
      <w:pPr>
        <w:jc w:val="both"/>
      </w:pPr>
      <w:r>
        <w:t>Tecnico Preventivista e</w:t>
      </w:r>
      <w:r w:rsidR="000E2D10">
        <w:t>d a</w:t>
      </w:r>
      <w:r>
        <w:t xml:space="preserve">nalista dei </w:t>
      </w:r>
      <w:r w:rsidR="000E2D10">
        <w:t>c</w:t>
      </w:r>
      <w:r>
        <w:t xml:space="preserve">osti per la redazione dei budget di commessa da inserire nel nostro Ufficio Gare. </w:t>
      </w:r>
      <w:r w:rsidR="000E2D10">
        <w:t>P</w:t>
      </w:r>
      <w:r>
        <w:t>unto di riferimento per la trasformazione dei requisiti tecnici in piani economici di commessa, con studio della marginalità delle commesse attraverso un’analisi puntuale dei costi</w:t>
      </w:r>
      <w:r w:rsidR="000E2D10">
        <w:t>.</w:t>
      </w:r>
    </w:p>
    <w:p w14:paraId="09E6EFC4" w14:textId="2AF4B48C" w:rsidR="00F47D52" w:rsidRDefault="00F47D52" w:rsidP="000E2D10">
      <w:pPr>
        <w:jc w:val="both"/>
      </w:pPr>
      <w:r>
        <w:t xml:space="preserve">Studio dei capitolati, tavole di progetto e specifiche tecniche per l'identificazione dei costi diretti e indiretti. </w:t>
      </w:r>
      <w:r w:rsidR="000E2D10">
        <w:t>E</w:t>
      </w:r>
      <w:r>
        <w:t>laborazione di computi metrici estimativi dettagliati con conseguente redazione dei budget di commessa (previsionali) e la definizione del prezzo di Offerta in collaborazione con la Direzione Aziendale previa analisi tecnica e di mercato con raccolta delle quotazioni da parte dei fornitori e subappaltatori.</w:t>
      </w:r>
    </w:p>
    <w:p w14:paraId="703E355A" w14:textId="28797906" w:rsidR="00F47D52" w:rsidRDefault="00F47D52" w:rsidP="000E2D10">
      <w:pPr>
        <w:jc w:val="both"/>
      </w:pPr>
      <w:r>
        <w:t>In fase post acquisizione, per le principali categorie di lavoro</w:t>
      </w:r>
      <w:r w:rsidR="000E2D10">
        <w:t>,</w:t>
      </w:r>
      <w:r>
        <w:t xml:space="preserve"> è richiesta l’a</w:t>
      </w:r>
      <w:r w:rsidRPr="00F47D52">
        <w:t>nalisi degli scostamenti tra budget preventivo e consuntivo durante l'esecuzione de</w:t>
      </w:r>
      <w:r>
        <w:t>i lavori.</w:t>
      </w:r>
    </w:p>
    <w:p w14:paraId="162F4577" w14:textId="5724A25C" w:rsidR="00F47D52" w:rsidRDefault="00F47D52" w:rsidP="000E2D10">
      <w:pPr>
        <w:jc w:val="both"/>
      </w:pPr>
      <w:r>
        <w:t>Richiesto diploma di Geometra, Laurea in Ingegneria (Civile, Gestionale) o Architettura, esperienza almeno 3-5 anni in ruoli analoghi (Edilizia, Impiantistica)</w:t>
      </w:r>
      <w:r w:rsidR="000E2D10">
        <w:t>.</w:t>
      </w:r>
    </w:p>
    <w:p w14:paraId="2E889C1B" w14:textId="337592B1" w:rsidR="00F47D52" w:rsidRDefault="00F47D52" w:rsidP="000E2D10">
      <w:pPr>
        <w:jc w:val="both"/>
      </w:pPr>
      <w:r>
        <w:t>Ottima padronanza di Excel avanzato (formule, pivot, analisi dati), software di preventivazione (es. Primus) e AutoCAD</w:t>
      </w:r>
      <w:r w:rsidR="000E2D10">
        <w:t>.</w:t>
      </w:r>
    </w:p>
    <w:p w14:paraId="7B4BB101" w14:textId="75C77857" w:rsidR="00F47D52" w:rsidRDefault="00F47D52" w:rsidP="000E2D10">
      <w:pPr>
        <w:jc w:val="both"/>
      </w:pPr>
      <w:r>
        <w:t>Spiccate doti analitiche, precisione estrema, attitudine al problem solving e rispetto delle scadenze ed apertura al confronto con fornitori e subappaltatori e Responsabili Tecnici di Commessa Aziendali.</w:t>
      </w:r>
    </w:p>
    <w:p w14:paraId="04BF23D1" w14:textId="1D8FB103" w:rsidR="00F47D52" w:rsidRDefault="002307CC" w:rsidP="000E2D10">
      <w:pPr>
        <w:jc w:val="both"/>
      </w:pPr>
      <w:r>
        <w:t>Offriamo inquadramento e retribuzione commisurati all'esperienza maturata, contratto a tempo determinato con prospettiva di trasformazione a tempo indeterminato; percorso di crescita professionale in un ambiente sano e stimolante</w:t>
      </w:r>
      <w:r w:rsidR="00B00EAC">
        <w:t>.</w:t>
      </w:r>
    </w:p>
    <w:sectPr w:rsidR="00F47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52"/>
    <w:rsid w:val="000E2D10"/>
    <w:rsid w:val="00211244"/>
    <w:rsid w:val="002307CC"/>
    <w:rsid w:val="005271AF"/>
    <w:rsid w:val="00752C0B"/>
    <w:rsid w:val="00B00EAC"/>
    <w:rsid w:val="00C344E5"/>
    <w:rsid w:val="00C6554E"/>
    <w:rsid w:val="00CA4B33"/>
    <w:rsid w:val="00F4102D"/>
    <w:rsid w:val="00F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5B2A"/>
  <w15:chartTrackingRefBased/>
  <w15:docId w15:val="{6297636F-8A2D-42CC-BE38-7138184B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7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7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7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7D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7D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7D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7D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7D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7D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7D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7D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7D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7D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7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De Sio</dc:creator>
  <cp:keywords/>
  <dc:description/>
  <cp:lastModifiedBy>Stefano Rapezzi</cp:lastModifiedBy>
  <cp:revision>4</cp:revision>
  <dcterms:created xsi:type="dcterms:W3CDTF">2026-02-05T09:30:00Z</dcterms:created>
  <dcterms:modified xsi:type="dcterms:W3CDTF">2026-02-06T09:13:00Z</dcterms:modified>
</cp:coreProperties>
</file>